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B0" w:rsidRDefault="00712BB0">
      <w:r>
        <w:t xml:space="preserve">                                                                                </w:t>
      </w:r>
    </w:p>
    <w:p w:rsidR="00B05F50" w:rsidRDefault="00712BB0" w:rsidP="00712BB0">
      <w:pPr>
        <w:jc w:val="center"/>
      </w:pPr>
      <w:r>
        <w:rPr>
          <w:noProof/>
        </w:rPr>
        <w:drawing>
          <wp:inline distT="0" distB="0" distL="0" distR="0" wp14:anchorId="60ED138F">
            <wp:extent cx="933450" cy="1009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BB0" w:rsidRPr="00A2593A" w:rsidRDefault="00712BB0" w:rsidP="00712B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93A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A2593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องค์การบริหารส่วนตำบลงิ้วราย</w:t>
      </w:r>
    </w:p>
    <w:p w:rsidR="00712BB0" w:rsidRPr="00A2593A" w:rsidRDefault="00712BB0" w:rsidP="00712B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93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การสร้างขวัญกำลังใจ และการลงโทษแก่พนักงานในสังกัดองค์การบริหารส่วนตำบลงิ้วราย</w:t>
      </w:r>
    </w:p>
    <w:p w:rsidR="00712BB0" w:rsidRPr="00A2593A" w:rsidRDefault="00712BB0" w:rsidP="00712B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93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พ.ศ.๒๕๖๓</w:t>
      </w:r>
    </w:p>
    <w:p w:rsidR="00712BB0" w:rsidRPr="00A2593A" w:rsidRDefault="00712BB0" w:rsidP="00712B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93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</w:p>
    <w:p w:rsidR="00A77A04" w:rsidRDefault="00712BB0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 องค์การบริหารส่วนตำบลงิ้วราย ได้ดำเนินการประเมินความพึงพอใจและแรงจูงใจบุคลากรในสังกัด โดยได้</w:t>
      </w:r>
      <w:r w:rsidR="00460EBC">
        <w:rPr>
          <w:rFonts w:ascii="TH SarabunPSK" w:hAnsi="TH SarabunPSK" w:cs="TH SarabunPSK" w:hint="cs"/>
          <w:sz w:val="32"/>
          <w:szCs w:val="32"/>
          <w:cs/>
        </w:rPr>
        <w:t>ประเมินจากพนักงานส่วนตำบล ลูกจ้างประจำ และพนักงานจ้างในสังกัดองค์การบริหารส่วนตำบลงิ้วราย ในด้านการบริหารงานตามนโยบายของผู้บริหาร การบริหารจัดการด้านทรัพยากรบุคคล การจัดสภาพแวดล้อมในการทำงาน และแรงจูงใจในการทำงาน ซึ่งแบบประเมินได้สอบถามความคิดเห็นในแง่มุมต่างๆ ในการทำงาน ประกอบด้วย ความคิดเห็นเกี่ยวกับงานในความรับผิดชอบ สภาพแวดล้อมในการทำงาน ค่าตอบแทนและสวัสดิการ โอกาสและความก้าวหน้าทางอาชีพในองค์กร ความพึงพอใจในการทำงานโดยรวม</w:t>
      </w:r>
      <w:r w:rsidR="00A77A04">
        <w:rPr>
          <w:rFonts w:ascii="TH SarabunPSK" w:hAnsi="TH SarabunPSK" w:cs="TH SarabunPSK" w:hint="cs"/>
          <w:sz w:val="32"/>
          <w:szCs w:val="32"/>
          <w:cs/>
        </w:rPr>
        <w:t>การฝึกอบรมตามสายงาน</w:t>
      </w:r>
    </w:p>
    <w:p w:rsidR="00A77A04" w:rsidRDefault="00A77A04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จากการประเมินดังกล่าว จึงนำผลการประเมินมาสร้างแรงจูงใจและการลงโทษให้กับพนักงานส่วนตำบล ลูกจ้างประจำ และพนักงานจ้างในสังกัดองค์การบริหารส่วนตำบลงิ้วราย ประจำปีงบประมาณ พ.ศ.๒๕๖๓ ดังนี้</w:t>
      </w:r>
    </w:p>
    <w:p w:rsidR="00A77A04" w:rsidRDefault="00E944E2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มีการยกย่องชมเชยบุคลากรดีเด่นในด้านต่างๆ เช่น</w:t>
      </w:r>
      <w:r w:rsidR="00A2593A">
        <w:rPr>
          <w:rFonts w:ascii="TH SarabunPSK" w:hAnsi="TH SarabunPSK" w:cs="TH SarabunPSK" w:hint="cs"/>
          <w:sz w:val="32"/>
          <w:szCs w:val="32"/>
          <w:cs/>
        </w:rPr>
        <w:t xml:space="preserve"> ด้านการทำงาน ด้านคุณธรรมจริยธรรม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มีการมอบเงินช่วยเหลือพนักงานกรณีเจ็บป่วย และกรณีประสบภัยต่างๆ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มีการมอบเงินช่วยเหลือ กรณี บิดา มารดา สามี ภรรยา และบุตร ของพนักงานเสียชีวิต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259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การลงโทษ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มีการว่ากล่าว การตักเตือนด้วยวาจา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มีการบันทึกชี้แจงเป็นลายลักษณ์อักษร</w:t>
      </w:r>
    </w:p>
    <w:p w:rsidR="00A2593A" w:rsidRDefault="00A2593A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มอบหมายงานอื่นให้ปฏิบัติ</w:t>
      </w:r>
      <w:r w:rsidR="00F81A23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เนื่องจากกระทำความผิด</w:t>
      </w:r>
    </w:p>
    <w:p w:rsidR="00F81A23" w:rsidRDefault="00F81A23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๔. มีการสั่งลงโทษกระทำผิดวินัยอย่างไม่ร้ายแรง</w:t>
      </w:r>
    </w:p>
    <w:p w:rsidR="00F81A23" w:rsidRDefault="00F81A23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ดังนั้น จึงขอให้พนักงานส่วนตำบล ลูกจ้าง และพนักงานจ้าง ในสังกัดองค์การบริหารส่วนตำบล</w:t>
      </w:r>
      <w:r w:rsidR="004806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งิ้วราย ปฏิบัติตามอย่างเคร่งครัด</w:t>
      </w:r>
    </w:p>
    <w:p w:rsidR="004806A2" w:rsidRPr="004806A2" w:rsidRDefault="004806A2" w:rsidP="00F81A23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F81A23" w:rsidRDefault="00F81A23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ทั้งนี้ ตั้งแต่วันที่ ๑ เดือน ตุลาคม พ.ศ.๒๕๖๒ เป็นต้นไป</w:t>
      </w:r>
    </w:p>
    <w:p w:rsidR="004806A2" w:rsidRPr="004806A2" w:rsidRDefault="004806A2" w:rsidP="00F81A23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F81A23" w:rsidRDefault="00F81A23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06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 ๗ เดือน ตุลาคม พ.ศ.๒๕๖๒</w:t>
      </w:r>
    </w:p>
    <w:p w:rsidR="004806A2" w:rsidRDefault="001E3AD6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25pt;margin-top:6pt;width:72.6pt;height:37.7pt;z-index:-251658240;mso-position-horizontal-relative:text;mso-position-vertical-relative:text" wrapcoords="-223 0 -223 21168 21600 21168 21600 0 -223 0">
            <v:imagedata r:id="rId5" o:title="ลายเซ็นนายก"/>
            <w10:wrap type="through"/>
          </v:shape>
        </w:pict>
      </w:r>
    </w:p>
    <w:p w:rsidR="001E3AD6" w:rsidRDefault="001E3AD6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81A23" w:rsidRPr="004806A2" w:rsidRDefault="00F81A23" w:rsidP="00F81A2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F81A23" w:rsidRDefault="00F81A23" w:rsidP="00F81A23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(นายสมัชชา ทองสิมา)</w:t>
      </w:r>
    </w:p>
    <w:p w:rsidR="00F81A23" w:rsidRDefault="00F81A23" w:rsidP="00F81A23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นายกองค์การบริหารส่วนตำบลงิ้วราย</w:t>
      </w:r>
    </w:p>
    <w:p w:rsidR="00F81A23" w:rsidRPr="00A2593A" w:rsidRDefault="00F81A23" w:rsidP="00F8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81A23" w:rsidRPr="00A2593A" w:rsidSect="004806A2">
      <w:pgSz w:w="11906" w:h="16838"/>
      <w:pgMar w:top="284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B0"/>
    <w:rsid w:val="001E3AD6"/>
    <w:rsid w:val="00460EBC"/>
    <w:rsid w:val="004806A2"/>
    <w:rsid w:val="00712BB0"/>
    <w:rsid w:val="00A2593A"/>
    <w:rsid w:val="00A77A04"/>
    <w:rsid w:val="00B05F50"/>
    <w:rsid w:val="00E944E2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522DA04-59A1-4EBB-9AA8-542C2A9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06A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anchalee kunmo</dc:creator>
  <cp:keywords/>
  <dc:description/>
  <cp:lastModifiedBy>PC</cp:lastModifiedBy>
  <cp:revision>2</cp:revision>
  <cp:lastPrinted>2020-03-11T08:37:00Z</cp:lastPrinted>
  <dcterms:created xsi:type="dcterms:W3CDTF">2020-03-11T07:32:00Z</dcterms:created>
  <dcterms:modified xsi:type="dcterms:W3CDTF">2020-03-16T06:57:00Z</dcterms:modified>
</cp:coreProperties>
</file>